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0D" w:rsidRDefault="0062470D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2470D" w:rsidRPr="0062470D" w:rsidRDefault="00451447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62470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Рабочая программа по Волейболу</w:t>
      </w:r>
    </w:p>
    <w:p w:rsidR="00451447" w:rsidRPr="0062470D" w:rsidRDefault="005F7B3F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на 2024-2025</w:t>
      </w:r>
      <w:r w:rsidR="0062470D" w:rsidRPr="0062470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учебный год  </w:t>
      </w:r>
    </w:p>
    <w:p w:rsidR="0062470D" w:rsidRDefault="0062470D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2470D" w:rsidRDefault="0062470D" w:rsidP="00742E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2470D" w:rsidRPr="00507D30" w:rsidRDefault="005F7B3F" w:rsidP="00742E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>Составили</w:t>
      </w:r>
      <w:r w:rsidR="0062470D" w:rsidRPr="00507D30"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 xml:space="preserve">: </w:t>
      </w:r>
    </w:p>
    <w:p w:rsidR="0062470D" w:rsidRPr="00507D30" w:rsidRDefault="0062470D" w:rsidP="00742E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</w:pPr>
      <w:r w:rsidRPr="00507D30"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>классный руководитель 10</w:t>
      </w:r>
      <w:r w:rsidR="005F7B3F"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>-11 классов</w:t>
      </w:r>
    </w:p>
    <w:p w:rsidR="0062470D" w:rsidRPr="00507D30" w:rsidRDefault="0062470D" w:rsidP="00742E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E35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5706C8" w:rsidRDefault="005706C8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5706C8" w:rsidRDefault="005706C8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5706C8" w:rsidRDefault="005706C8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5706C8" w:rsidRDefault="005706C8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5706C8" w:rsidRDefault="005706C8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5706C8" w:rsidRDefault="005706C8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5706C8" w:rsidRDefault="005706C8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5706C8" w:rsidRDefault="005706C8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5706C8" w:rsidRDefault="005706C8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5706C8" w:rsidRDefault="005706C8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5706C8" w:rsidRPr="00507D30" w:rsidRDefault="005706C8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742E35" w:rsidRPr="00507D30" w:rsidRDefault="005F7B3F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2024</w:t>
      </w:r>
      <w:r w:rsidR="00742E35"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год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Рабочая программа по спортивной секции «Волейбол» разработана в соответствии с требованиями Федерального государственного образовательного стандарта, на основе программы развития спортивно-оздоровительных способностей учащихся </w:t>
      </w:r>
    </w:p>
    <w:p w:rsidR="00451447" w:rsidRPr="00507D30" w:rsidRDefault="00451447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p w:rsidR="00451447" w:rsidRPr="00507D30" w:rsidRDefault="00451447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Пояснительная записка.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          Волейбол - один из самых игровых видов спорта в программах физического воспитания учащихся образовательных учреждений. Он включен в урочные занятия, широко практикуется во внеклассной и внешкольной работе - это занятия в спортивной секции по волейболу, физкультурно-массовые и спортивные мероприятия. Своей эмоциональностью игра в волейбол представляет собой средство не только физического развития, но и активного отдыха</w:t>
      </w:r>
    </w:p>
    <w:p w:rsidR="00451447" w:rsidRPr="00507D30" w:rsidRDefault="00451447" w:rsidP="00F64C8E">
      <w:pPr>
        <w:pStyle w:val="a3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Общая характеристика учебного предмета, курса.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Курс введен в часть учебного плана, формируемого образовательным учреждением в рамках </w:t>
      </w: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спортивно-оздоровительного направления.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Программа курса по волейболу включает в себя теоретическую и практическую часть. В теоретической части рассматриваются вопросы техники и тактики игры в волейбол. В практической части углубленно изучаются технические приемы и тактические комбинации. Программа данного курса представляет систему </w:t>
      </w: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спортивно-оздоровительных занятий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для учащихся 10-11 классов и реализуется в рамках «Внеурочной деятельности» в соответствии с образовательным планом. В процессе изучения курса у учащихся развиваются следующие </w:t>
      </w: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личностные качества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: дисциплинированность, коллективизм, силу воли, выносливость, целеустремленность, решительность, организованность, самоконтроль за психофизиологическим состоянием организма, проявляется интерес к физической культуре и спорту.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Актуальность выбора определена следующими факторами: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451447" w:rsidRPr="00507D30" w:rsidRDefault="00451447" w:rsidP="00F64C8E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На основе диагностических фактов выявлено, что у учащихся слабо развиты память, устойчивость и концентрация внимания, быстрота реакции, скорость движения, ориентировка в пространстве, слабое физическое здоровье. </w:t>
      </w:r>
    </w:p>
    <w:p w:rsidR="00451447" w:rsidRPr="00507D30" w:rsidRDefault="00451447" w:rsidP="00F64C8E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Занятия волейболом улучшают работу сердечно-сосудистой и дыхательной систем, укрепляют костную систему, развивают подвижность суставов, увеличивают силу и эластичность мышц, развивается двигательная реакция на зрительные и слуховые сигналы.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Цель курса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: формирование у учащихся основ здорового образа жизни, развитие физических качеств, овладение техническими и тактическими навыками игры в волейбол, содействовать развитию чувства товарищества и взаимопомощи.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Задачи курса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: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пропаганда здорового образа жизни, укрепление здоровья, содействие гармоническому физическому развитию занимающихся;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популяризация волейбола как вида спорта и активного отдыха;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формирование у учащихся устойчивого интереса к занятиям волейболом;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развитие физических способностей (силовых, скоростных, скоростно-силовых, координационных, выносливости, гибкости);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обучение технике и тактике игры в волейбол;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формирование у учащихся необходимых теоретических знаний;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воспитание моральных и волевых качеств.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Программа разработана на основе следующих принципов:</w:t>
      </w:r>
    </w:p>
    <w:p w:rsidR="00451447" w:rsidRPr="00507D30" w:rsidRDefault="00451447" w:rsidP="00F64C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Обучения</w:t>
      </w:r>
    </w:p>
    <w:p w:rsidR="00451447" w:rsidRPr="00507D30" w:rsidRDefault="00451447" w:rsidP="00F64C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Спортивной-тренировки</w:t>
      </w:r>
    </w:p>
    <w:p w:rsidR="00451447" w:rsidRPr="00507D30" w:rsidRDefault="00451447" w:rsidP="00F64C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Наглядности</w:t>
      </w:r>
    </w:p>
    <w:p w:rsidR="00451447" w:rsidRPr="00507D30" w:rsidRDefault="00451447" w:rsidP="00F64C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Сознательности и активности</w:t>
      </w:r>
    </w:p>
    <w:p w:rsidR="00451447" w:rsidRPr="00507D30" w:rsidRDefault="00451447" w:rsidP="00F64C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Систематичности</w:t>
      </w:r>
    </w:p>
    <w:p w:rsidR="00451447" w:rsidRPr="00507D30" w:rsidRDefault="00451447" w:rsidP="00F64C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Доступности</w:t>
      </w:r>
    </w:p>
    <w:p w:rsidR="00451447" w:rsidRPr="00507D30" w:rsidRDefault="00451447" w:rsidP="00F64C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Прочности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Формы проведения занятий</w:t>
      </w:r>
    </w:p>
    <w:p w:rsidR="00451447" w:rsidRPr="00507D30" w:rsidRDefault="00451447" w:rsidP="00F64C8E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подвижные игры</w:t>
      </w:r>
    </w:p>
    <w:p w:rsidR="00451447" w:rsidRPr="00507D30" w:rsidRDefault="00451447" w:rsidP="00F64C8E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игры с элементами волейбола</w:t>
      </w:r>
    </w:p>
    <w:p w:rsidR="00451447" w:rsidRPr="00507D30" w:rsidRDefault="00451447" w:rsidP="00F64C8E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соревнование</w:t>
      </w:r>
    </w:p>
    <w:p w:rsidR="00451447" w:rsidRPr="00507D30" w:rsidRDefault="00451447" w:rsidP="00F64C8E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эстафеты</w:t>
      </w:r>
    </w:p>
    <w:p w:rsidR="00451447" w:rsidRPr="00507D30" w:rsidRDefault="00451447" w:rsidP="00F64C8E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игровые упражнения</w:t>
      </w:r>
    </w:p>
    <w:p w:rsidR="00451447" w:rsidRPr="00507D30" w:rsidRDefault="00451447" w:rsidP="00F64C8E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однонаправленные занятия</w:t>
      </w:r>
    </w:p>
    <w:p w:rsidR="00451447" w:rsidRPr="00507D30" w:rsidRDefault="00451447" w:rsidP="00F64C8E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комбинированные занятия</w:t>
      </w:r>
    </w:p>
    <w:p w:rsidR="00451447" w:rsidRPr="00507D30" w:rsidRDefault="00451447" w:rsidP="00F64C8E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работа в парах, группах</w:t>
      </w:r>
    </w:p>
    <w:p w:rsidR="00451447" w:rsidRPr="00507D30" w:rsidRDefault="00451447" w:rsidP="00F64C8E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индивидуальная работа</w:t>
      </w:r>
    </w:p>
    <w:p w:rsidR="00451447" w:rsidRPr="00507D30" w:rsidRDefault="00451447" w:rsidP="00F64C8E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контрольные занятия (разбор ошибок)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     Итоговые занятия планируется проводить в форме соревнований.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Методы</w:t>
      </w:r>
    </w:p>
    <w:p w:rsidR="00451447" w:rsidRPr="00507D30" w:rsidRDefault="00451447" w:rsidP="00F64C8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словесные (рассказ учителя, инструктаж, беседа, обсуждение)</w:t>
      </w:r>
    </w:p>
    <w:p w:rsidR="00451447" w:rsidRPr="00507D30" w:rsidRDefault="00451447" w:rsidP="00F64C8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наглядные</w:t>
      </w:r>
    </w:p>
    <w:p w:rsidR="00451447" w:rsidRPr="00507D30" w:rsidRDefault="00451447" w:rsidP="00F64C8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метод расчлененного упражнения</w:t>
      </w:r>
    </w:p>
    <w:p w:rsidR="00451447" w:rsidRPr="00507D30" w:rsidRDefault="00451447" w:rsidP="00F64C8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метод целостного упражнения</w:t>
      </w:r>
    </w:p>
    <w:p w:rsidR="00451447" w:rsidRPr="00507D30" w:rsidRDefault="00451447" w:rsidP="00F64C8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метод строго-регламентированного упражнения</w:t>
      </w:r>
    </w:p>
    <w:p w:rsidR="00451447" w:rsidRPr="00507D30" w:rsidRDefault="00451447" w:rsidP="00F64C8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метод частично-регламентированного упражнения</w:t>
      </w:r>
    </w:p>
    <w:p w:rsidR="00451447" w:rsidRPr="00507D30" w:rsidRDefault="00451447" w:rsidP="00F64C8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повторный метод</w:t>
      </w:r>
    </w:p>
    <w:p w:rsidR="00451447" w:rsidRPr="00507D30" w:rsidRDefault="00451447" w:rsidP="00F64C8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метод активизации</w:t>
      </w:r>
    </w:p>
    <w:p w:rsidR="00451447" w:rsidRPr="00507D30" w:rsidRDefault="00451447" w:rsidP="00F64C8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игровой</w:t>
      </w:r>
    </w:p>
    <w:p w:rsidR="00451447" w:rsidRPr="00507D30" w:rsidRDefault="00451447" w:rsidP="00F64C8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соревновательный</w:t>
      </w:r>
    </w:p>
    <w:p w:rsidR="00451447" w:rsidRPr="00507D30" w:rsidRDefault="00451447" w:rsidP="00F64C8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круговой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Особенности организации учебного процесса.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На занятиях в секции учащиеся осуществляют следующие </w:t>
      </w: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виды деятельности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: игровая, соревновательная, физкультурно- оздоровительная, познавательная, прикладно ориентированная. Теоретические занятия составляют 20 %, практические 80%. Программа рассчитана на 34 часа – 1 ч в неделю. Продолжительность занятия 1 час для учащихся 10-11 классов. Занятия проводятся в спортивном зале школы. Наполняемость группы - 7 человек.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Программа курса предусматривает распределение учебно-тренировочного материала на один год обучения и предлагает последовательный переход от результатов первого уровня к результатам второго уровня и имеет возрастную привязку:</w:t>
      </w:r>
    </w:p>
    <w:p w:rsidR="00451447" w:rsidRPr="00507D30" w:rsidRDefault="00451447" w:rsidP="00F64C8E">
      <w:pPr>
        <w:pStyle w:val="a3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Место учебного предмета, курса в учебном плане.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соответствии с учебным планом МБОУ СОШ с.Булгат-Ирзу им.Х.А.Арзамиева» (факультативная деятельность) по направлению физическая культура, для реализации плана внеурочной деятельности отводится 1 час в неделю. Соответственно программа рассчитана на 34 часов в год. Продолжительность занятия 1час</w:t>
      </w:r>
      <w:r w:rsidR="0062470D"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в 10- 11классах (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юноши, девушки).</w:t>
      </w:r>
    </w:p>
    <w:p w:rsidR="00451447" w:rsidRPr="00507D30" w:rsidRDefault="00451447" w:rsidP="00F64C8E">
      <w:pPr>
        <w:pStyle w:val="a3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 Ц</w:t>
      </w:r>
      <w:r w:rsidR="0062470D" w:rsidRPr="00507D3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енностные ориентиры содержания </w:t>
      </w:r>
      <w:r w:rsidRPr="00507D3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учебного предмета, курса.</w:t>
      </w:r>
    </w:p>
    <w:p w:rsidR="00451447" w:rsidRPr="00507D30" w:rsidRDefault="00451447" w:rsidP="00F64C8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Ценность жизни</w:t>
      </w:r>
      <w:r w:rsidRPr="00507D30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–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признание человеческой жизни величайшей ценностью, что реализуется в бережном отношении к другим людям и к природе.</w:t>
      </w:r>
    </w:p>
    <w:p w:rsidR="00451447" w:rsidRPr="00507D30" w:rsidRDefault="00451447" w:rsidP="00F64C8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Ценность природы</w:t>
      </w:r>
      <w:r w:rsidRPr="00507D30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451447" w:rsidRPr="00507D30" w:rsidRDefault="00451447" w:rsidP="00F64C8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lastRenderedPageBreak/>
        <w:t>Ценность человека</w:t>
      </w:r>
      <w:r w:rsidRPr="00507D30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451447" w:rsidRPr="00507D30" w:rsidRDefault="00451447" w:rsidP="00F64C8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Ценность добра</w:t>
      </w:r>
      <w:r w:rsidRPr="00507D30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451447" w:rsidRPr="00507D30" w:rsidRDefault="00451447" w:rsidP="00F64C8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Ценность истины</w:t>
      </w:r>
      <w:r w:rsidRPr="00507D30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–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это ценность научного познания как части культуры человечества, разума, понимания сущности бытия,</w:t>
      </w:r>
      <w:r w:rsidRPr="00507D30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мироздания.</w:t>
      </w:r>
    </w:p>
    <w:p w:rsidR="00451447" w:rsidRPr="00507D30" w:rsidRDefault="00451447" w:rsidP="00F64C8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Ценность семьи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451447" w:rsidRPr="00507D30" w:rsidRDefault="00451447" w:rsidP="00F64C8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Ценность труда</w:t>
      </w:r>
      <w:r w:rsidRPr="00507D30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 творчества как естественного условия человеческой жизни, состояния нормального человеческого существования.</w:t>
      </w:r>
    </w:p>
    <w:p w:rsidR="00451447" w:rsidRPr="00507D30" w:rsidRDefault="00451447" w:rsidP="00F64C8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Ценность свободы</w:t>
      </w:r>
      <w:r w:rsidRPr="00507D30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451447" w:rsidRPr="00507D30" w:rsidRDefault="00451447" w:rsidP="00F64C8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Ценность социальной солидарности</w:t>
      </w:r>
      <w:r w:rsidRPr="00507D30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451447" w:rsidRPr="00507D30" w:rsidRDefault="00451447" w:rsidP="00F64C8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Ценность гражданственности</w:t>
      </w:r>
      <w:r w:rsidRPr="00507D30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– осознание человеком себя как члена общества, народа, представителя страны и государства.</w:t>
      </w:r>
    </w:p>
    <w:p w:rsidR="00451447" w:rsidRPr="00507D30" w:rsidRDefault="00451447" w:rsidP="00F64C8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Ценность патриотизма</w:t>
      </w:r>
      <w:r w:rsidRPr="00507D30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451447" w:rsidRPr="00507D30" w:rsidRDefault="00451447" w:rsidP="00F64C8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Ценность человечества</w:t>
      </w:r>
      <w:r w:rsidRPr="00507D30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–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451447" w:rsidRPr="00507D30" w:rsidRDefault="0062470D" w:rsidP="00F64C8E">
      <w:pPr>
        <w:pStyle w:val="a3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Содержание учебного </w:t>
      </w:r>
      <w:r w:rsidR="00451447" w:rsidRPr="00507D3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курса, предмета</w:t>
      </w:r>
    </w:p>
    <w:p w:rsidR="00451447" w:rsidRPr="00507D30" w:rsidRDefault="00451447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основе построения курса лежит принцип сохранения и укрепления здоровья учащихся.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Развитие восприятия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Развитие реакции на слуховые и зрительные сигналы, умение ориентироваться в пространстве. Развитие восприятия времени, речи, формы, цвета, движения. Тренировочные упражнения и подвижные игры по развитию восприятия и наблюдательности.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Развитие памяти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Диагностика памяти. Развитие зрительной, слуховой, образной, смысловой памяти. Тренировочные упражнения по развитию точности и быстроты запоминания, увеличению объёма памяти, качества воспроизведения материала.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Развитие внимания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Диагностика произвольного внимания. Тренировочные упражнения на развитие способности переключать, распределять внимание, увеличение объёма устойчивости, концентрации внимания.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Развитие мышления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Формирование основных мыслительных операций: анализа, сравнения, классификации, обобщения, умения выделять главное и существенное на основе физических упражнений, в игровых и соревновательных ситуациях.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Развитие основных физических качеств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В основе развития физических способностей лежит ОФП, которая является важным условием успешного освоения технических приемов и тактических действий. ОФП включает в себя: скоростные способности, скоростно-силовые, координационные способности, выносливость и гибкость.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Укрепление и сохранение здоровья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Укрепление опорно-двигательного аппарата, содействие правильному разностороннему физическому развитию, развитие быстроты, ловкости, гибкости, красоты тела и выразительности движений.</w:t>
      </w:r>
    </w:p>
    <w:p w:rsidR="00451447" w:rsidRPr="00507D30" w:rsidRDefault="00451447" w:rsidP="00F64C8E">
      <w:pPr>
        <w:pStyle w:val="a3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lastRenderedPageBreak/>
        <w:t>Планируемые результаты изучения учебного предмета, курса.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Результатом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занятий в секции являются результаты второго уровня: получение школьником опыта переживания и позитивного отношения к базовым ценностям общества (человек, семья, Отечество, природа, мир, культура, здоровья), ценностного отношения к социальной реальности в целом.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Позитивное отношение школьника к самому знанию как общественной ценности будет вырабатываться у него тогда, когда знание станет объектом эмоционального переживания. Этому способствуют следующие формы проведения занятий: обсуждения в группах, подвижные игры, самостоятельная организация и проведения занятий, соревнования. Знание и умение их использовать становятся высшей ценностью участие учеников в школьных и городских соревнованиях по физической культуре, дистанционных конкурсах о ЗОЖ.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В результате изучения данного курса в 10-11 классе обучающиеся получат возможность формирования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Личностных результатов:</w:t>
      </w:r>
    </w:p>
    <w:p w:rsidR="00451447" w:rsidRPr="00507D30" w:rsidRDefault="00451447" w:rsidP="00F64C8E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Испытывать чувство гордости за свою Родину, российский народ и историю России, осознание своей этнической и национальной принадлежности; уважительно относиться к культуре других народов;</w:t>
      </w:r>
    </w:p>
    <w:p w:rsidR="00451447" w:rsidRPr="00507D30" w:rsidRDefault="00451447" w:rsidP="00F64C8E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Освоить мотивы спортивной тренировки и личностный смысл занятий в спортивной секции,</w:t>
      </w:r>
    </w:p>
    <w:p w:rsidR="00451447" w:rsidRPr="00507D30" w:rsidRDefault="00451447" w:rsidP="00F64C8E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Проявлять этические чувства, доброжелательную и эмоционально-нравственную отзывчивость, понимание и сопереживание чувствам других людей;</w:t>
      </w:r>
    </w:p>
    <w:p w:rsidR="00451447" w:rsidRPr="00507D30" w:rsidRDefault="00451447" w:rsidP="00F64C8E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Сотрудничать со сверстниками и взрослыми в разных социальных ситуациях, не создавать конфликты и находить выходы из спорных ситуаций;</w:t>
      </w:r>
    </w:p>
    <w:p w:rsidR="00451447" w:rsidRPr="00507D30" w:rsidRDefault="00451447" w:rsidP="00F64C8E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451447" w:rsidRPr="00507D30" w:rsidRDefault="00451447" w:rsidP="00F64C8E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Организовывать и проводить со сверстниками подвижные игры и элементарные соревнования;</w:t>
      </w:r>
    </w:p>
    <w:p w:rsidR="00451447" w:rsidRPr="00507D30" w:rsidRDefault="00451447" w:rsidP="00F64C8E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Соблюдать требования техники безопасности к местам проведения занятий физической культурой;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Метапредметные </w:t>
      </w: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результаты включают освоенные школьниками УУД (познавательные, регулятивные, коммуникативные):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Владеть</w:t>
      </w:r>
    </w:p>
    <w:p w:rsidR="00451447" w:rsidRPr="00507D30" w:rsidRDefault="00451447" w:rsidP="00F64C8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Понятиями «Техника игры», «Тактика игры», знать правила игры, владеть основными техническими приемами, применять полученные знания в игре.</w:t>
      </w:r>
    </w:p>
    <w:p w:rsidR="00451447" w:rsidRPr="00507D30" w:rsidRDefault="00451447" w:rsidP="00F64C8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Начальными сведениями о сущности и особенностях объектов, процессов и явлений действительности в соответствии с содержанием конкретного курса.</w:t>
      </w:r>
    </w:p>
    <w:p w:rsidR="00451447" w:rsidRPr="00507D30" w:rsidRDefault="00451447" w:rsidP="00F64C8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Планировать, контролировать и оценивать действия в соответствии с поставленной задачей и условиями её реализации; определять наиболее эффективные способы достижения результата.</w:t>
      </w:r>
    </w:p>
    <w:p w:rsidR="00451447" w:rsidRPr="00507D30" w:rsidRDefault="00451447" w:rsidP="00F64C8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Определять общую цель и путей её достижения.</w:t>
      </w:r>
    </w:p>
    <w:p w:rsidR="00451447" w:rsidRPr="00507D30" w:rsidRDefault="00451447" w:rsidP="00F64C8E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Распределять функции и роли в совместной деятельности и осуществлять взаимный контроль.</w:t>
      </w:r>
    </w:p>
    <w:p w:rsidR="00451447" w:rsidRPr="00507D30" w:rsidRDefault="00451447" w:rsidP="00F64C8E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Конструктивно разрешать конфликты посредством учёта интересов сторон и сотрудничества.</w:t>
      </w:r>
    </w:p>
    <w:p w:rsidR="00451447" w:rsidRPr="00507D30" w:rsidRDefault="00451447" w:rsidP="00F64C8E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Выполнять жизненно важные двигательные навыки и умения различными способами, в различных условиях.</w:t>
      </w:r>
    </w:p>
    <w:p w:rsidR="00451447" w:rsidRPr="00507D30" w:rsidRDefault="00451447" w:rsidP="00F64C8E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Характеризовать физическую нагрузку по показателю частоты пульса.</w:t>
      </w:r>
    </w:p>
    <w:p w:rsidR="00451447" w:rsidRPr="00507D30" w:rsidRDefault="00451447" w:rsidP="00F64C8E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Излагать факты истории развития волейбола.</w:t>
      </w:r>
    </w:p>
    <w:p w:rsidR="00451447" w:rsidRPr="00507D30" w:rsidRDefault="00451447" w:rsidP="00F64C8E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Играть в пионербол, (волейбол) с соблюдением основных правил.</w:t>
      </w:r>
    </w:p>
    <w:p w:rsidR="00451447" w:rsidRPr="00507D30" w:rsidRDefault="00451447" w:rsidP="00F64C8E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Демонстрировать жесты волейбольного судьи.</w:t>
      </w:r>
    </w:p>
    <w:p w:rsidR="00451447" w:rsidRPr="00507D30" w:rsidRDefault="00451447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Предметные результаты</w:t>
      </w:r>
    </w:p>
    <w:p w:rsidR="00451447" w:rsidRPr="00507D30" w:rsidRDefault="00451447" w:rsidP="00F64C8E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451447" w:rsidRPr="00507D30" w:rsidRDefault="00451447" w:rsidP="00F64C8E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Использовать подвижные игры с элементами волейбола как средство укрепления здоровья, физического развития и физической подготовленности человека;</w:t>
      </w:r>
    </w:p>
    <w:p w:rsidR="00451447" w:rsidRPr="00507D30" w:rsidRDefault="00451447" w:rsidP="00F64C8E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451447" w:rsidRPr="00507D30" w:rsidRDefault="00451447" w:rsidP="00F64C8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Организовывать здоровье сберегающую жизнедеятельность (режим дня, утренняя зарядка, оздоровительные мероприятия, подвижные игры и т.д.);</w:t>
      </w:r>
    </w:p>
    <w:p w:rsidR="00451447" w:rsidRPr="00507D30" w:rsidRDefault="00451447" w:rsidP="00F64C8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Выполнение технических действий из базовых видов спорта, применение их в игровой и соревновательной деятельности;</w:t>
      </w:r>
    </w:p>
    <w:p w:rsidR="00451447" w:rsidRPr="00507D30" w:rsidRDefault="00451447" w:rsidP="00F64C8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Излагать факты истории развития волейбола, характеризовать его роль и значение в жизнедеятельности человека, связь с трудовой и военной деятельностью;</w:t>
      </w:r>
    </w:p>
    <w:p w:rsidR="00451447" w:rsidRPr="00507D30" w:rsidRDefault="00451447" w:rsidP="00F64C8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объяснить ошибки и способы их устранения;</w:t>
      </w:r>
    </w:p>
    <w:p w:rsidR="00451447" w:rsidRPr="00507D30" w:rsidRDefault="00451447" w:rsidP="00F64C8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Бережно обращаться с инвентарём и оборудованием, соблюдать требования техники безопасности к местам поведения;</w:t>
      </w:r>
    </w:p>
    <w:p w:rsidR="00451447" w:rsidRPr="00507D30" w:rsidRDefault="00451447" w:rsidP="00F64C8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Взаимодействовать со сверстниками по правилам поведения подвижных игр и соревнований;</w:t>
      </w:r>
    </w:p>
    <w:p w:rsidR="00451447" w:rsidRPr="00507D30" w:rsidRDefault="00451447" w:rsidP="00F64C8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доступной форме объяснять правила(технику) выполнения двигательных действий, анализировать и находить ошибки, эффективно их исправлять;</w:t>
      </w:r>
    </w:p>
    <w:p w:rsidR="0062470D" w:rsidRPr="00507D30" w:rsidRDefault="00451447" w:rsidP="00F64C8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</w:t>
      </w:r>
    </w:p>
    <w:p w:rsidR="0062470D" w:rsidRPr="00507D30" w:rsidRDefault="0062470D" w:rsidP="00742E35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451447" w:rsidRPr="00507D30" w:rsidRDefault="00451447" w:rsidP="00742E35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По окончании первого года обучения учащиеся должны:</w:t>
      </w:r>
    </w:p>
    <w:p w:rsidR="00451447" w:rsidRPr="00507D30" w:rsidRDefault="00451447" w:rsidP="00F64C8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Уметь играть по правилам;</w:t>
      </w:r>
    </w:p>
    <w:p w:rsidR="00451447" w:rsidRPr="00507D30" w:rsidRDefault="00451447" w:rsidP="00F64C8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Освоить технику верхней прямой подачи мяча;</w:t>
      </w:r>
    </w:p>
    <w:p w:rsidR="00451447" w:rsidRPr="00507D30" w:rsidRDefault="00451447" w:rsidP="00F64C8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Освоить технику нападающего удара;</w:t>
      </w:r>
    </w:p>
    <w:p w:rsidR="00451447" w:rsidRPr="00507D30" w:rsidRDefault="00451447" w:rsidP="00F64C8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Овладеть навыками судейства;</w:t>
      </w:r>
    </w:p>
    <w:p w:rsidR="00451447" w:rsidRPr="00507D30" w:rsidRDefault="00451447" w:rsidP="00F64C8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Уметь управлять своими эмоциями;</w:t>
      </w:r>
    </w:p>
    <w:p w:rsidR="00451447" w:rsidRPr="00507D30" w:rsidRDefault="00451447" w:rsidP="00F64C8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Знать методы тестирования при занятиях волейбола;</w:t>
      </w:r>
    </w:p>
    <w:p w:rsidR="00451447" w:rsidRPr="00507D30" w:rsidRDefault="00451447" w:rsidP="00F64C8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Знать основные понятия и термины в теории и методике волейбола;</w:t>
      </w:r>
    </w:p>
    <w:p w:rsidR="00451447" w:rsidRPr="00507D30" w:rsidRDefault="00451447" w:rsidP="00F64C8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Научиться работать в коллективе, починять свои действия интересам коллектива в достижении общей цели;</w:t>
      </w:r>
    </w:p>
    <w:p w:rsidR="00451447" w:rsidRPr="00507D30" w:rsidRDefault="00451447" w:rsidP="00F64C8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Овладеть техникой блокировки в защите;</w:t>
      </w:r>
    </w:p>
    <w:p w:rsidR="00451447" w:rsidRPr="00507D30" w:rsidRDefault="00451447" w:rsidP="00F64C8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Овладеть техникой обучения индивидуальными тактическими действиями в защите и нападении.</w:t>
      </w:r>
    </w:p>
    <w:p w:rsidR="00742E35" w:rsidRPr="00507D30" w:rsidRDefault="00742E35" w:rsidP="00742E3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451447" w:rsidRPr="00507D30" w:rsidRDefault="0062470D" w:rsidP="00F64C8E">
      <w:pPr>
        <w:pStyle w:val="a3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К</w:t>
      </w:r>
      <w:r w:rsidR="00451447" w:rsidRPr="00507D3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алендарно-тематическое планирование .</w:t>
      </w:r>
    </w:p>
    <w:tbl>
      <w:tblPr>
        <w:tblStyle w:val="GridTable3Accent5"/>
        <w:tblW w:w="9508" w:type="dxa"/>
        <w:tblInd w:w="5" w:type="dxa"/>
        <w:tblLook w:val="04A0"/>
      </w:tblPr>
      <w:tblGrid>
        <w:gridCol w:w="721"/>
        <w:gridCol w:w="5593"/>
        <w:gridCol w:w="989"/>
        <w:gridCol w:w="451"/>
        <w:gridCol w:w="1754"/>
      </w:tblGrid>
      <w:tr w:rsidR="00507D30" w:rsidRPr="00507D30" w:rsidTr="0062470D">
        <w:trPr>
          <w:cnfStyle w:val="100000000000"/>
          <w:trHeight w:val="140"/>
        </w:trPr>
        <w:tc>
          <w:tcPr>
            <w:cnfStyle w:val="001000000100"/>
            <w:tcW w:w="721" w:type="dxa"/>
            <w:hideMark/>
          </w:tcPr>
          <w:p w:rsidR="00451447" w:rsidRPr="00507D30" w:rsidRDefault="00451447" w:rsidP="00742E35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№</w:t>
            </w:r>
          </w:p>
          <w:p w:rsidR="00451447" w:rsidRPr="00507D30" w:rsidRDefault="00451447" w:rsidP="00742E35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93" w:type="dxa"/>
            <w:hideMark/>
          </w:tcPr>
          <w:p w:rsidR="00451447" w:rsidRPr="00507D30" w:rsidRDefault="00451447" w:rsidP="00742E3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89" w:type="dxa"/>
            <w:hideMark/>
          </w:tcPr>
          <w:p w:rsidR="00451447" w:rsidRPr="00507D30" w:rsidRDefault="00451447" w:rsidP="00742E3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Кол-во</w:t>
            </w:r>
          </w:p>
          <w:p w:rsidR="00451447" w:rsidRPr="00507D30" w:rsidRDefault="00451447" w:rsidP="00742E3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205" w:type="dxa"/>
            <w:gridSpan w:val="2"/>
            <w:hideMark/>
          </w:tcPr>
          <w:p w:rsidR="00451447" w:rsidRPr="00507D30" w:rsidRDefault="00451447" w:rsidP="00742E3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Календарные</w:t>
            </w:r>
          </w:p>
          <w:p w:rsidR="00451447" w:rsidRPr="00507D30" w:rsidRDefault="00451447" w:rsidP="00742E3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сроки</w:t>
            </w:r>
          </w:p>
        </w:tc>
      </w:tr>
      <w:tr w:rsidR="00507D30" w:rsidRPr="00507D30" w:rsidTr="0062470D">
        <w:trPr>
          <w:cnfStyle w:val="000000100000"/>
          <w:trHeight w:val="640"/>
        </w:trPr>
        <w:tc>
          <w:tcPr>
            <w:cnfStyle w:val="001000000000"/>
            <w:tcW w:w="721" w:type="dxa"/>
            <w:hideMark/>
          </w:tcPr>
          <w:p w:rsidR="00451447" w:rsidRPr="00507D30" w:rsidRDefault="00451447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451447" w:rsidRPr="00507D30" w:rsidRDefault="00451447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Техника безопасности на занятиях по волейболу.</w:t>
            </w:r>
          </w:p>
          <w:p w:rsidR="00451447" w:rsidRPr="00507D30" w:rsidRDefault="00451447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Понятие о техники и тактики  игры.</w:t>
            </w:r>
          </w:p>
        </w:tc>
        <w:tc>
          <w:tcPr>
            <w:tcW w:w="1440" w:type="dxa"/>
            <w:gridSpan w:val="2"/>
            <w:hideMark/>
          </w:tcPr>
          <w:p w:rsidR="00451447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451447" w:rsidRPr="00507D30" w:rsidRDefault="00451447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82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Основные положения правил игры в волейбол.</w:t>
            </w:r>
          </w:p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Нарушение, жесты судей.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58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История развития мирового и отечественного волейбола</w:t>
            </w:r>
          </w:p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ОФП, спец. упражнения, учебная игра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6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Игра с мячом одним игроком.</w:t>
            </w:r>
          </w:p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Игра с мячом (мячами) двух игроков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6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Нижняя передача мяча на месте.</w:t>
            </w:r>
          </w:p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Нижняя передача мяча в движении и основные стойки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6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Подача снизу и прием подачи.</w:t>
            </w:r>
          </w:p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Ловля, броски и упражнения с мячом для верхней передачи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6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Верхняя передача с перемещением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6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Верхняя передача из глубины площадки к сетке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Игры с приемом и передачей на удар 2-х или 3-х игроков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Нападающий удар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Нападающий удар /прыжок и удар /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6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Нападающий удар с высокой передачи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Прием ударов после перемещения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Прием ударов с определением направления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Прием ударов 2-мя или 3-мя игроками</w:t>
            </w:r>
          </w:p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Нижняя прямая подача.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Контрольные нормативы. ОФП, спец. упражнения, учебная игра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Верхняя прямая подача мяча.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Гигиена спортсмена и закаливание, режим тренировочных занятий и отдыха</w:t>
            </w:r>
          </w:p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Учебно- тренировочная игра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Прием мяча после подачи. Взаимодействие игроков на площадке.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Нападающий удар (техника.)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Блокирование.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6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Упражнения с набивными мячами.</w:t>
            </w:r>
          </w:p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Учебно- тренировочная игра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Чередование способов подач.</w:t>
            </w:r>
          </w:p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Учебно- тренировочная игра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6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Верхняя передача двумя руками над собой через голову.</w:t>
            </w:r>
          </w:p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Верхняя передача двумя руками в прыжке.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Учебно- тренировочная игра.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Учебно- тренировочная игра.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6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Подача в прыжке.</w:t>
            </w:r>
          </w:p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Подачи мяча по зонам 1,6, 5.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Комплексная тренировка с приемом-передачей на удар и нападением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ОФП, спец. упражнения, учебная игра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1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Учебно- тренировочная игра.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6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Верхняя передача двумя руками в прыжке.</w:t>
            </w:r>
          </w:p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Учебно- тренировочная игра.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64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Контрольные нормативы.</w:t>
            </w:r>
          </w:p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Учебно- тренировочная игра. Судейство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26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Учебно- тренировочная игра в три приема. Судейство.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trHeight w:val="560"/>
        </w:trPr>
        <w:tc>
          <w:tcPr>
            <w:cnfStyle w:val="001000000000"/>
            <w:tcW w:w="721" w:type="dxa"/>
            <w:hideMark/>
          </w:tcPr>
          <w:p w:rsidR="0062470D" w:rsidRPr="00507D30" w:rsidRDefault="0062470D" w:rsidP="00F64C8E">
            <w:pPr>
              <w:pStyle w:val="a3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Контрольная игра.</w:t>
            </w:r>
          </w:p>
        </w:tc>
        <w:tc>
          <w:tcPr>
            <w:tcW w:w="1440" w:type="dxa"/>
            <w:gridSpan w:val="2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hideMark/>
          </w:tcPr>
          <w:p w:rsidR="0062470D" w:rsidRPr="00507D30" w:rsidRDefault="0062470D" w:rsidP="00742E35">
            <w:pPr>
              <w:cnfStyle w:val="0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507D30" w:rsidRPr="00507D30" w:rsidTr="0062470D">
        <w:trPr>
          <w:cnfStyle w:val="000000100000"/>
          <w:trHeight w:val="280"/>
        </w:trPr>
        <w:tc>
          <w:tcPr>
            <w:cnfStyle w:val="001000000000"/>
            <w:tcW w:w="721" w:type="dxa"/>
            <w:hideMark/>
          </w:tcPr>
          <w:p w:rsidR="00451447" w:rsidRPr="00507D30" w:rsidRDefault="00451447" w:rsidP="00742E35">
            <w:pP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hideMark/>
          </w:tcPr>
          <w:p w:rsidR="00451447" w:rsidRPr="00507D30" w:rsidRDefault="00451447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gridSpan w:val="3"/>
            <w:hideMark/>
          </w:tcPr>
          <w:p w:rsidR="00451447" w:rsidRPr="00507D30" w:rsidRDefault="00451447" w:rsidP="00742E35">
            <w:pPr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Всего:</w:t>
            </w:r>
            <w:r w:rsidR="0062470D" w:rsidRPr="00507D3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 34</w:t>
            </w:r>
          </w:p>
        </w:tc>
      </w:tr>
    </w:tbl>
    <w:p w:rsidR="00742E35" w:rsidRPr="00507D30" w:rsidRDefault="00742E35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742E35" w:rsidRPr="00507D30" w:rsidRDefault="00742E35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742E35" w:rsidRPr="00507D30" w:rsidRDefault="00742E35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742E35" w:rsidRPr="00507D30" w:rsidRDefault="00742E35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742E35" w:rsidRPr="00507D30" w:rsidRDefault="00742E35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742E35" w:rsidRPr="00507D30" w:rsidRDefault="00742E35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742E35" w:rsidRPr="00507D30" w:rsidRDefault="00742E35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742E35" w:rsidRPr="00507D30" w:rsidRDefault="00742E35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742E35" w:rsidRDefault="00742E35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507D30" w:rsidRPr="00507D30" w:rsidRDefault="00507D30" w:rsidP="00742E3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:rsidR="00742E35" w:rsidRPr="00507D30" w:rsidRDefault="00742E35" w:rsidP="00F64C8E">
      <w:pPr>
        <w:pStyle w:val="a3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lastRenderedPageBreak/>
        <w:t>Учебно-методическое и материально-техническое обеспечение образовательного процесса</w:t>
      </w:r>
    </w:p>
    <w:p w:rsidR="00742E35" w:rsidRPr="00507D30" w:rsidRDefault="00742E35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Учебно-методическое обеспечение:</w:t>
      </w:r>
    </w:p>
    <w:p w:rsidR="00742E35" w:rsidRPr="00507D30" w:rsidRDefault="00742E35" w:rsidP="00F64C8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О.C.Макарова «Игра, Спорт Диалог в физической культуре» (Москва, Школьная Пресса, 2002)</w:t>
      </w:r>
    </w:p>
    <w:p w:rsidR="00742E35" w:rsidRPr="00507D30" w:rsidRDefault="00742E35" w:rsidP="00F64C8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«Игровые и рифмованные формы физических упражнений». Автор-составитель С.А. Авилова, Т.В. Калинина. (-Волгоград: Учитель, 2008)</w:t>
      </w:r>
    </w:p>
    <w:p w:rsidR="00742E35" w:rsidRPr="00507D30" w:rsidRDefault="00742E35" w:rsidP="00F64C8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Ковалько В.И. «Школа физкультминуток: 1-4 классы». (-М.: ВАКО, 2009)</w:t>
      </w:r>
    </w:p>
    <w:p w:rsidR="00742E35" w:rsidRPr="00507D30" w:rsidRDefault="00742E35" w:rsidP="00F64C8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Ю.Н. Клещев, А.Г.Фурманов Юный волейболист, М-«Физкультура и спорт» 1979 год.</w:t>
      </w:r>
    </w:p>
    <w:p w:rsidR="00742E35" w:rsidRPr="00507D30" w:rsidRDefault="00742E35" w:rsidP="00F64C8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А.Г. Фурманов Волейбол в школе, Киев – 1987год.</w:t>
      </w:r>
    </w:p>
    <w:p w:rsidR="00742E35" w:rsidRPr="00507D30" w:rsidRDefault="00742E35" w:rsidP="00F64C8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Ю.Д. Железняк, Л.Н. Слупский, Волейбол в школе, М – «Просвещение» 1989 год.</w:t>
      </w:r>
    </w:p>
    <w:p w:rsidR="00742E35" w:rsidRPr="00507D30" w:rsidRDefault="00742E35" w:rsidP="00742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А.В. Беляев Волейбол на уроке физической культуры, М – «Физкультура и спорт» 2005 год.</w:t>
      </w:r>
    </w:p>
    <w:p w:rsidR="00742E35" w:rsidRPr="00507D30" w:rsidRDefault="00742E35" w:rsidP="00F64C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Былеева Л.В. и др. Подвижные игры. Практический материал. - М.: ТВТ «Дивизион», 2005.</w:t>
      </w:r>
    </w:p>
    <w:p w:rsidR="00742E35" w:rsidRPr="00507D30" w:rsidRDefault="00742E35" w:rsidP="00F64C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Физкультура И.И. Должиков, Москва 2004 год;</w:t>
      </w:r>
    </w:p>
    <w:p w:rsidR="00742E35" w:rsidRPr="00507D30" w:rsidRDefault="00742E35" w:rsidP="00F64C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Развитие физических способностей детей И.М. Бутин, А.Д. Викулов, Москва 2002 год;</w:t>
      </w:r>
    </w:p>
    <w:p w:rsidR="00742E35" w:rsidRPr="00507D30" w:rsidRDefault="00742E35" w:rsidP="00F64C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помощь школьному учителю В.И. Ковалько, Москва 2005 год;</w:t>
      </w:r>
    </w:p>
    <w:p w:rsidR="00742E35" w:rsidRPr="00507D30" w:rsidRDefault="00742E35" w:rsidP="00F64C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Внеурочная деятельность учащихся. Волейбол: пособие для учителей и методистов, Г.А.Колодницкий, В.С.Кузнецов,М.В.Маслов.-2-е изд.-М.:Просвещение,2012.</w:t>
      </w:r>
    </w:p>
    <w:p w:rsidR="00742E35" w:rsidRPr="00507D30" w:rsidRDefault="00742E35" w:rsidP="00742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Материально-техническое обеспечение:</w:t>
      </w:r>
    </w:p>
    <w:p w:rsidR="00742E35" w:rsidRPr="00507D30" w:rsidRDefault="00742E35" w:rsidP="00F64C8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Библиотечный фонд (книгопечатная продукция)</w:t>
      </w:r>
    </w:p>
    <w:p w:rsidR="00742E35" w:rsidRPr="00507D30" w:rsidRDefault="00742E35" w:rsidP="00F64C8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Демонстрационные печатные пособия (схемы, плакаты, таблицы)</w:t>
      </w:r>
    </w:p>
    <w:p w:rsidR="00742E35" w:rsidRPr="00507D30" w:rsidRDefault="00742E35" w:rsidP="00F64C8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Экранно-звуковые пособия (видеофильмы, аудиозаписи)</w:t>
      </w:r>
    </w:p>
    <w:p w:rsidR="00742E35" w:rsidRPr="00507D30" w:rsidRDefault="00742E35" w:rsidP="00F64C8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Учебно-практическое и учебно-лабораторное оборудование (сетка волейбольная, мячи волейбольные, мячи набивные, скакалки, стойки волейбольные, скамейка гимнастическая).</w:t>
      </w:r>
    </w:p>
    <w:p w:rsidR="00742E35" w:rsidRPr="00507D30" w:rsidRDefault="00742E35" w:rsidP="00F64C8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Средства доврачебной помощи (аптечка)</w:t>
      </w:r>
    </w:p>
    <w:p w:rsidR="00742E35" w:rsidRPr="00507D30" w:rsidRDefault="00742E35" w:rsidP="00F64C8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Спортивные залы, пришкольный стадион.</w:t>
      </w:r>
    </w:p>
    <w:p w:rsidR="00742E35" w:rsidRPr="00507D30" w:rsidRDefault="00742E35" w:rsidP="00F64C8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07D30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Ресурсы интернета.</w:t>
      </w:r>
    </w:p>
    <w:p w:rsidR="009F5E18" w:rsidRPr="00507D30" w:rsidRDefault="009F5E18" w:rsidP="00742E35">
      <w:pPr>
        <w:rPr>
          <w:color w:val="002060"/>
          <w:sz w:val="24"/>
          <w:szCs w:val="24"/>
        </w:rPr>
      </w:pPr>
    </w:p>
    <w:sectPr w:rsidR="009F5E18" w:rsidRPr="00507D30" w:rsidSect="00507D30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53E"/>
      </v:shape>
    </w:pict>
  </w:numPicBullet>
  <w:abstractNum w:abstractNumId="0">
    <w:nsid w:val="08596BFA"/>
    <w:multiLevelType w:val="hybridMultilevel"/>
    <w:tmpl w:val="2A0C87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290C89"/>
    <w:multiLevelType w:val="multilevel"/>
    <w:tmpl w:val="30A6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746A81"/>
    <w:multiLevelType w:val="hybridMultilevel"/>
    <w:tmpl w:val="8DC2EA30"/>
    <w:lvl w:ilvl="0" w:tplc="6A0CD6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D5E6C"/>
    <w:multiLevelType w:val="multilevel"/>
    <w:tmpl w:val="43E8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A54F3D"/>
    <w:multiLevelType w:val="hybridMultilevel"/>
    <w:tmpl w:val="1C146F8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2003AB"/>
    <w:multiLevelType w:val="multilevel"/>
    <w:tmpl w:val="C13EE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F01F3C"/>
    <w:multiLevelType w:val="multilevel"/>
    <w:tmpl w:val="EED4E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14453B"/>
    <w:multiLevelType w:val="multilevel"/>
    <w:tmpl w:val="63E00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B862F8"/>
    <w:multiLevelType w:val="multilevel"/>
    <w:tmpl w:val="1D4AF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F01770"/>
    <w:multiLevelType w:val="multilevel"/>
    <w:tmpl w:val="8E34D1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F14BC2"/>
    <w:multiLevelType w:val="multilevel"/>
    <w:tmpl w:val="1EF89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6A1703"/>
    <w:multiLevelType w:val="multilevel"/>
    <w:tmpl w:val="FD2E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247446"/>
    <w:multiLevelType w:val="hybridMultilevel"/>
    <w:tmpl w:val="00144E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937694"/>
    <w:multiLevelType w:val="multilevel"/>
    <w:tmpl w:val="CAA6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451B04"/>
    <w:multiLevelType w:val="multilevel"/>
    <w:tmpl w:val="1B7E1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7073F3"/>
    <w:multiLevelType w:val="multilevel"/>
    <w:tmpl w:val="0B38A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017EDB"/>
    <w:multiLevelType w:val="multilevel"/>
    <w:tmpl w:val="E9D06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A33352"/>
    <w:multiLevelType w:val="hybridMultilevel"/>
    <w:tmpl w:val="0E589E1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13"/>
  </w:num>
  <w:num w:numId="5">
    <w:abstractNumId w:val="5"/>
  </w:num>
  <w:num w:numId="6">
    <w:abstractNumId w:val="15"/>
  </w:num>
  <w:num w:numId="7">
    <w:abstractNumId w:val="14"/>
  </w:num>
  <w:num w:numId="8">
    <w:abstractNumId w:val="1"/>
  </w:num>
  <w:num w:numId="9">
    <w:abstractNumId w:val="7"/>
  </w:num>
  <w:num w:numId="10">
    <w:abstractNumId w:val="11"/>
  </w:num>
  <w:num w:numId="11">
    <w:abstractNumId w:val="6"/>
  </w:num>
  <w:num w:numId="12">
    <w:abstractNumId w:val="8"/>
  </w:num>
  <w:num w:numId="13">
    <w:abstractNumId w:val="10"/>
  </w:num>
  <w:num w:numId="14">
    <w:abstractNumId w:val="17"/>
  </w:num>
  <w:num w:numId="15">
    <w:abstractNumId w:val="12"/>
  </w:num>
  <w:num w:numId="16">
    <w:abstractNumId w:val="4"/>
  </w:num>
  <w:num w:numId="17">
    <w:abstractNumId w:val="0"/>
  </w:num>
  <w:num w:numId="18">
    <w:abstractNumId w:val="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51447"/>
    <w:rsid w:val="00451447"/>
    <w:rsid w:val="00507D30"/>
    <w:rsid w:val="005706C8"/>
    <w:rsid w:val="005F7B3F"/>
    <w:rsid w:val="0062470D"/>
    <w:rsid w:val="00742E35"/>
    <w:rsid w:val="009F5E18"/>
    <w:rsid w:val="00B20E40"/>
    <w:rsid w:val="00F64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447"/>
    <w:pPr>
      <w:ind w:left="720"/>
      <w:contextualSpacing/>
    </w:pPr>
  </w:style>
  <w:style w:type="table" w:customStyle="1" w:styleId="GridTable3Accent5">
    <w:name w:val="Grid Table 3 Accent 5"/>
    <w:basedOn w:val="a1"/>
    <w:uiPriority w:val="48"/>
    <w:rsid w:val="006247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50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D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4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2579</Words>
  <Characters>14705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</cp:lastModifiedBy>
  <cp:revision>7</cp:revision>
  <cp:lastPrinted>2022-11-05T07:37:00Z</cp:lastPrinted>
  <dcterms:created xsi:type="dcterms:W3CDTF">2022-10-26T10:58:00Z</dcterms:created>
  <dcterms:modified xsi:type="dcterms:W3CDTF">2024-12-21T20:27:00Z</dcterms:modified>
</cp:coreProperties>
</file>